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Этнополитология</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«Этнополитология».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работать в рамках политологического (политического) проекта в качестве исполнителя и руководителя нижнего звена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готовить пояснительные записки впроцессе реализации политологического (политического) проекта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ПК-5</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6.5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методы и функции этнополитологии.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Этнополитологическое образование в России: традиции и современность.</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Этнос, этничность и этническая идентичность: определение базовых понятий и теорий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pPr>
              <w:jc w:val="both"/>
              <w:spacing w:after="0" w:line="240" w:lineRule="auto"/>
              <w:rPr>
                <w:sz w:val="24"/>
                <w:szCs w:val="24"/>
              </w:rPr>
            </w:pPr>
            <w:r>
              <w:rPr>
                <w:rFonts w:ascii="Times New Roman" w:hAnsi="Times New Roman" w:cs="Times New Roman"/>
                <w:color w:val="#000000"/>
                <w:sz w:val="24"/>
                <w:szCs w:val="24"/>
              </w:rPr>
              <w:t>  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Типологизация этносов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pPr>
              <w:jc w:val="both"/>
              <w:spacing w:after="0" w:line="240" w:lineRule="auto"/>
              <w:rPr>
                <w:sz w:val="24"/>
                <w:szCs w:val="24"/>
              </w:rPr>
            </w:pPr>
            <w:r>
              <w:rPr>
                <w:rFonts w:ascii="Times New Roman" w:hAnsi="Times New Roman" w:cs="Times New Roman"/>
                <w:color w:val="#000000"/>
                <w:sz w:val="24"/>
                <w:szCs w:val="24"/>
              </w:rPr>
              <w:t> 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pPr>
              <w:jc w:val="both"/>
              <w:spacing w:after="0" w:line="240" w:lineRule="auto"/>
              <w:rPr>
                <w:sz w:val="24"/>
                <w:szCs w:val="24"/>
              </w:rPr>
            </w:pPr>
            <w:r>
              <w:rPr>
                <w:rFonts w:ascii="Times New Roman" w:hAnsi="Times New Roman" w:cs="Times New Roman"/>
                <w:color w:val="#000000"/>
                <w:sz w:val="24"/>
                <w:szCs w:val="24"/>
              </w:rPr>
              <w:t> 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pPr>
              <w:jc w:val="both"/>
              <w:spacing w:after="0" w:line="240" w:lineRule="auto"/>
              <w:rPr>
                <w:sz w:val="24"/>
                <w:szCs w:val="24"/>
              </w:rPr>
            </w:pPr>
            <w:r>
              <w:rPr>
                <w:rFonts w:ascii="Times New Roman" w:hAnsi="Times New Roman" w:cs="Times New Roman"/>
                <w:color w:val="#000000"/>
                <w:sz w:val="24"/>
                <w:szCs w:val="24"/>
              </w:rPr>
              <w:t> 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Связи хозяйственно-культурной деятельности с географической средой. Историко- этнографические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этапы этнической истории.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pPr>
              <w:jc w:val="both"/>
              <w:spacing w:after="0" w:line="240" w:lineRule="auto"/>
              <w:rPr>
                <w:sz w:val="24"/>
                <w:szCs w:val="24"/>
              </w:rPr>
            </w:pPr>
            <w:r>
              <w:rPr>
                <w:rFonts w:ascii="Times New Roman" w:hAnsi="Times New Roman" w:cs="Times New Roman"/>
                <w:color w:val="#000000"/>
                <w:sz w:val="24"/>
                <w:szCs w:val="24"/>
              </w:rPr>
              <w:t> 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homo sapiens).</w:t>
            </w:r>
          </w:p>
          <w:p>
            <w:pPr>
              <w:jc w:val="both"/>
              <w:spacing w:after="0" w:line="240" w:lineRule="auto"/>
              <w:rPr>
                <w:sz w:val="24"/>
                <w:szCs w:val="24"/>
              </w:rPr>
            </w:pPr>
            <w:r>
              <w:rPr>
                <w:rFonts w:ascii="Times New Roman" w:hAnsi="Times New Roman" w:cs="Times New Roman"/>
                <w:color w:val="#000000"/>
                <w:sz w:val="24"/>
                <w:szCs w:val="24"/>
              </w:rPr>
              <w:t> 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Этничность и государственная власть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pPr>
              <w:jc w:val="both"/>
              <w:spacing w:after="0" w:line="240" w:lineRule="auto"/>
              <w:rPr>
                <w:sz w:val="24"/>
                <w:szCs w:val="24"/>
              </w:rPr>
            </w:pPr>
            <w:r>
              <w:rPr>
                <w:rFonts w:ascii="Times New Roman" w:hAnsi="Times New Roman" w:cs="Times New Roman"/>
                <w:color w:val="#000000"/>
                <w:sz w:val="24"/>
                <w:szCs w:val="24"/>
              </w:rPr>
              <w:t> 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pPr>
              <w:jc w:val="both"/>
              <w:spacing w:after="0" w:line="240" w:lineRule="auto"/>
              <w:rPr>
                <w:sz w:val="24"/>
                <w:szCs w:val="24"/>
              </w:rPr>
            </w:pPr>
            <w:r>
              <w:rPr>
                <w:rFonts w:ascii="Times New Roman" w:hAnsi="Times New Roman" w:cs="Times New Roman"/>
                <w:color w:val="#000000"/>
                <w:sz w:val="24"/>
                <w:szCs w:val="24"/>
              </w:rPr>
              <w:t> 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становления национальных государств на Западе и в других регионах мира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pPr>
              <w:jc w:val="both"/>
              <w:spacing w:after="0" w:line="240" w:lineRule="auto"/>
              <w:rPr>
                <w:sz w:val="24"/>
                <w:szCs w:val="24"/>
              </w:rPr>
            </w:pPr>
            <w:r>
              <w:rPr>
                <w:rFonts w:ascii="Times New Roman" w:hAnsi="Times New Roman" w:cs="Times New Roman"/>
                <w:color w:val="#000000"/>
                <w:sz w:val="24"/>
                <w:szCs w:val="24"/>
              </w:rPr>
              <w:t> «Нация-согражданство»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pPr>
              <w:jc w:val="both"/>
              <w:spacing w:after="0" w:line="240" w:lineRule="auto"/>
              <w:rPr>
                <w:sz w:val="24"/>
                <w:szCs w:val="24"/>
              </w:rPr>
            </w:pPr>
            <w:r>
              <w:rPr>
                <w:rFonts w:ascii="Times New Roman" w:hAnsi="Times New Roman" w:cs="Times New Roman"/>
                <w:color w:val="#000000"/>
                <w:sz w:val="24"/>
                <w:szCs w:val="24"/>
              </w:rPr>
              <w:t> 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государство: этнополитические процессы</w:t>
            </w:r>
          </w:p>
        </w:tc>
      </w:tr>
      <w:tr>
        <w:trPr>
          <w:trHeight w:hRule="exact" w:val="1678.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Важно соотнести социальное соревнование и конкуренцию языков и культур, этнополитическую мобилизацию,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pPr>
              <w:jc w:val="both"/>
              <w:spacing w:after="0" w:line="240" w:lineRule="auto"/>
              <w:rPr>
                <w:sz w:val="24"/>
                <w:szCs w:val="24"/>
              </w:rPr>
            </w:pPr>
            <w:r>
              <w:rPr>
                <w:rFonts w:ascii="Times New Roman" w:hAnsi="Times New Roman" w:cs="Times New Roman"/>
                <w:color w:val="#000000"/>
                <w:sz w:val="24"/>
                <w:szCs w:val="24"/>
              </w:rPr>
              <w:t> 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Межэтнические коммуникации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pPr>
              <w:jc w:val="both"/>
              <w:spacing w:after="0" w:line="240" w:lineRule="auto"/>
              <w:rPr>
                <w:sz w:val="24"/>
                <w:szCs w:val="24"/>
              </w:rPr>
            </w:pPr>
            <w:r>
              <w:rPr>
                <w:rFonts w:ascii="Times New Roman" w:hAnsi="Times New Roman" w:cs="Times New Roman"/>
                <w:color w:val="#000000"/>
                <w:sz w:val="24"/>
                <w:szCs w:val="24"/>
              </w:rPr>
              <w:t> 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Этнические конфликты и их урегулирование</w:t>
            </w:r>
          </w:p>
        </w:tc>
      </w:tr>
      <w:tr>
        <w:trPr>
          <w:trHeight w:hRule="exact" w:val="5287.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pPr>
              <w:jc w:val="both"/>
              <w:spacing w:after="0" w:line="240" w:lineRule="auto"/>
              <w:rPr>
                <w:sz w:val="24"/>
                <w:szCs w:val="24"/>
              </w:rPr>
            </w:pPr>
            <w:r>
              <w:rPr>
                <w:rFonts w:ascii="Times New Roman" w:hAnsi="Times New Roman" w:cs="Times New Roman"/>
                <w:color w:val="#000000"/>
                <w:sz w:val="24"/>
                <w:szCs w:val="24"/>
              </w:rPr>
              <w:t> 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pPr>
              <w:jc w:val="both"/>
              <w:spacing w:after="0" w:line="240" w:lineRule="auto"/>
              <w:rPr>
                <w:sz w:val="24"/>
                <w:szCs w:val="24"/>
              </w:rPr>
            </w:pPr>
            <w:r>
              <w:rPr>
                <w:rFonts w:ascii="Times New Roman" w:hAnsi="Times New Roman" w:cs="Times New Roman"/>
                <w:color w:val="#000000"/>
                <w:sz w:val="24"/>
                <w:szCs w:val="24"/>
              </w:rPr>
              <w:t> 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 по основным целям, по особенностям противостоящих сил.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Приемы и методы достижения компромисса или консенсуса.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становления национальных государств на Западе и в других регионах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становления национальных государств на Западе и в других регионах мира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От этнокультурного многообразия к политическому сообществу</w:t>
            </w:r>
          </w:p>
          <w:p>
            <w:pPr>
              <w:jc w:val="both"/>
              <w:spacing w:after="0" w:line="240" w:lineRule="auto"/>
              <w:rPr>
                <w:sz w:val="24"/>
                <w:szCs w:val="24"/>
              </w:rPr>
            </w:pPr>
            <w:r>
              <w:rPr>
                <w:rFonts w:ascii="Times New Roman" w:hAnsi="Times New Roman" w:cs="Times New Roman"/>
                <w:color w:val="#000000"/>
                <w:sz w:val="24"/>
                <w:szCs w:val="24"/>
              </w:rPr>
              <w:t> 2. Страны Запада: диалектика государства и нации. Нация-согражданство или этно- нация?</w:t>
            </w:r>
          </w:p>
          <w:p>
            <w:pPr>
              <w:jc w:val="both"/>
              <w:spacing w:after="0" w:line="240" w:lineRule="auto"/>
              <w:rPr>
                <w:sz w:val="24"/>
                <w:szCs w:val="24"/>
              </w:rPr>
            </w:pPr>
            <w:r>
              <w:rPr>
                <w:rFonts w:ascii="Times New Roman" w:hAnsi="Times New Roman" w:cs="Times New Roman"/>
                <w:color w:val="#000000"/>
                <w:sz w:val="24"/>
                <w:szCs w:val="24"/>
              </w:rPr>
              <w:t> 3. Эволюция государства и особенности нациогенеза в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известные Вам многонациональные империи</w:t>
            </w:r>
          </w:p>
          <w:p>
            <w:pPr>
              <w:jc w:val="both"/>
              <w:spacing w:after="0" w:line="240" w:lineRule="auto"/>
              <w:rPr>
                <w:sz w:val="24"/>
                <w:szCs w:val="24"/>
              </w:rPr>
            </w:pPr>
            <w:r>
              <w:rPr>
                <w:rFonts w:ascii="Times New Roman" w:hAnsi="Times New Roman" w:cs="Times New Roman"/>
                <w:color w:val="#000000"/>
                <w:sz w:val="24"/>
                <w:szCs w:val="24"/>
              </w:rPr>
              <w:t> 2. Что такое бинациональные или тринациональные государства?</w:t>
            </w:r>
          </w:p>
          <w:p>
            <w:pPr>
              <w:jc w:val="both"/>
              <w:spacing w:after="0" w:line="240" w:lineRule="auto"/>
              <w:rPr>
                <w:sz w:val="24"/>
                <w:szCs w:val="24"/>
              </w:rPr>
            </w:pPr>
            <w:r>
              <w:rPr>
                <w:rFonts w:ascii="Times New Roman" w:hAnsi="Times New Roman" w:cs="Times New Roman"/>
                <w:color w:val="#000000"/>
                <w:sz w:val="24"/>
                <w:szCs w:val="24"/>
              </w:rPr>
              <w:t> 3. Охарактеризуйте классическое национальное государство западного типа</w:t>
            </w:r>
          </w:p>
          <w:p>
            <w:pPr>
              <w:jc w:val="both"/>
              <w:spacing w:after="0" w:line="240" w:lineRule="auto"/>
              <w:rPr>
                <w:sz w:val="24"/>
                <w:szCs w:val="24"/>
              </w:rPr>
            </w:pPr>
            <w:r>
              <w:rPr>
                <w:rFonts w:ascii="Times New Roman" w:hAnsi="Times New Roman" w:cs="Times New Roman"/>
                <w:color w:val="#000000"/>
                <w:sz w:val="24"/>
                <w:szCs w:val="24"/>
              </w:rPr>
              <w:t> 4. Дайте характеристику иммиграционного общества</w:t>
            </w:r>
          </w:p>
          <w:p>
            <w:pPr>
              <w:jc w:val="both"/>
              <w:spacing w:after="0" w:line="240" w:lineRule="auto"/>
              <w:rPr>
                <w:sz w:val="24"/>
                <w:szCs w:val="24"/>
              </w:rPr>
            </w:pPr>
            <w:r>
              <w:rPr>
                <w:rFonts w:ascii="Times New Roman" w:hAnsi="Times New Roman" w:cs="Times New Roman"/>
                <w:color w:val="#000000"/>
                <w:sz w:val="24"/>
                <w:szCs w:val="24"/>
              </w:rPr>
              <w:t> 5. Каковы причины и последствия образования национальных государств?</w:t>
            </w:r>
          </w:p>
          <w:p>
            <w:pPr>
              <w:jc w:val="both"/>
              <w:spacing w:after="0" w:line="240" w:lineRule="auto"/>
              <w:rPr>
                <w:sz w:val="24"/>
                <w:szCs w:val="24"/>
              </w:rPr>
            </w:pPr>
            <w:r>
              <w:rPr>
                <w:rFonts w:ascii="Times New Roman" w:hAnsi="Times New Roman" w:cs="Times New Roman"/>
                <w:color w:val="#000000"/>
                <w:sz w:val="24"/>
                <w:szCs w:val="24"/>
              </w:rPr>
              <w:t> 6. Перечислите функции национального государства</w:t>
            </w:r>
          </w:p>
          <w:p>
            <w:pPr>
              <w:jc w:val="both"/>
              <w:spacing w:after="0" w:line="240" w:lineRule="auto"/>
              <w:rPr>
                <w:sz w:val="24"/>
                <w:szCs w:val="24"/>
              </w:rPr>
            </w:pPr>
            <w:r>
              <w:rPr>
                <w:rFonts w:ascii="Times New Roman" w:hAnsi="Times New Roman" w:cs="Times New Roman"/>
                <w:color w:val="#000000"/>
                <w:sz w:val="24"/>
                <w:szCs w:val="24"/>
              </w:rPr>
              <w:t> 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pPr>
              <w:jc w:val="both"/>
              <w:spacing w:after="0" w:line="240" w:lineRule="auto"/>
              <w:rPr>
                <w:sz w:val="24"/>
                <w:szCs w:val="24"/>
              </w:rPr>
            </w:pPr>
            <w:r>
              <w:rPr>
                <w:rFonts w:ascii="Times New Roman" w:hAnsi="Times New Roman" w:cs="Times New Roman"/>
                <w:color w:val="#000000"/>
                <w:sz w:val="24"/>
                <w:szCs w:val="24"/>
              </w:rPr>
              <w:t> 8. Возможно ли возрождение Советского Союза в какой-либо иной форме?</w:t>
            </w:r>
          </w:p>
          <w:p>
            <w:pPr>
              <w:jc w:val="both"/>
              <w:spacing w:after="0" w:line="240" w:lineRule="auto"/>
              <w:rPr>
                <w:sz w:val="24"/>
                <w:szCs w:val="24"/>
              </w:rPr>
            </w:pPr>
            <w:r>
              <w:rPr>
                <w:rFonts w:ascii="Times New Roman" w:hAnsi="Times New Roman" w:cs="Times New Roman"/>
                <w:color w:val="#000000"/>
                <w:sz w:val="24"/>
                <w:szCs w:val="24"/>
              </w:rPr>
              <w:t> 9. В чем заключаются особенности национализма ХХI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Трансформация союзов в посткоммунистической Европе</w:t>
            </w:r>
          </w:p>
          <w:p>
            <w:pPr>
              <w:jc w:val="both"/>
              <w:spacing w:after="0" w:line="240" w:lineRule="auto"/>
              <w:rPr>
                <w:sz w:val="24"/>
                <w:szCs w:val="24"/>
              </w:rPr>
            </w:pPr>
            <w:r>
              <w:rPr>
                <w:rFonts w:ascii="Times New Roman" w:hAnsi="Times New Roman" w:cs="Times New Roman"/>
                <w:color w:val="#000000"/>
                <w:sz w:val="24"/>
                <w:szCs w:val="24"/>
              </w:rPr>
              <w:t> 2. Автономные образования в составе других государств и территорий</w:t>
            </w:r>
          </w:p>
          <w:p>
            <w:pPr>
              <w:jc w:val="both"/>
              <w:spacing w:after="0" w:line="240" w:lineRule="auto"/>
              <w:rPr>
                <w:sz w:val="24"/>
                <w:szCs w:val="24"/>
              </w:rPr>
            </w:pPr>
            <w:r>
              <w:rPr>
                <w:rFonts w:ascii="Times New Roman" w:hAnsi="Times New Roman" w:cs="Times New Roman"/>
                <w:color w:val="#000000"/>
                <w:sz w:val="24"/>
                <w:szCs w:val="24"/>
              </w:rPr>
              <w:t> 3. Внутренний колониализм – перспектива ХХI века или анахронизм?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государство: этнополитические процессы</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взаимосвязь этноса и государства: этнополитические процессы и политические режимы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«Национальное государство»: содержание понятия</w:t>
            </w:r>
          </w:p>
          <w:p>
            <w:pPr>
              <w:jc w:val="both"/>
              <w:spacing w:after="0" w:line="240" w:lineRule="auto"/>
              <w:rPr>
                <w:sz w:val="24"/>
                <w:szCs w:val="24"/>
              </w:rPr>
            </w:pPr>
            <w:r>
              <w:rPr>
                <w:rFonts w:ascii="Times New Roman" w:hAnsi="Times New Roman" w:cs="Times New Roman"/>
                <w:color w:val="#000000"/>
                <w:sz w:val="24"/>
                <w:szCs w:val="24"/>
              </w:rPr>
              <w:t> 2. Роль этнической стратификации в политических процессах</w:t>
            </w:r>
          </w:p>
          <w:p>
            <w:pPr>
              <w:jc w:val="both"/>
              <w:spacing w:after="0" w:line="240" w:lineRule="auto"/>
              <w:rPr>
                <w:sz w:val="24"/>
                <w:szCs w:val="24"/>
              </w:rPr>
            </w:pPr>
            <w:r>
              <w:rPr>
                <w:rFonts w:ascii="Times New Roman" w:hAnsi="Times New Roman" w:cs="Times New Roman"/>
                <w:color w:val="#000000"/>
                <w:sz w:val="24"/>
                <w:szCs w:val="24"/>
              </w:rPr>
              <w:t> 3. Этнические меньшинства и их роль в политике государств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Охарактеризуйте этнонационализм в современной Европе</w:t>
            </w:r>
          </w:p>
          <w:p>
            <w:pPr>
              <w:jc w:val="both"/>
              <w:spacing w:after="0" w:line="240" w:lineRule="auto"/>
              <w:rPr>
                <w:sz w:val="24"/>
                <w:szCs w:val="24"/>
              </w:rPr>
            </w:pPr>
            <w:r>
              <w:rPr>
                <w:rFonts w:ascii="Times New Roman" w:hAnsi="Times New Roman" w:cs="Times New Roman"/>
                <w:color w:val="#000000"/>
                <w:sz w:val="24"/>
                <w:szCs w:val="24"/>
              </w:rPr>
              <w:t> 2. В чем заключается нарушение прав национальных меньшинств в республиках Прибалтики?</w:t>
            </w:r>
          </w:p>
          <w:p>
            <w:pPr>
              <w:jc w:val="both"/>
              <w:spacing w:after="0" w:line="240" w:lineRule="auto"/>
              <w:rPr>
                <w:sz w:val="24"/>
                <w:szCs w:val="24"/>
              </w:rPr>
            </w:pPr>
            <w:r>
              <w:rPr>
                <w:rFonts w:ascii="Times New Roman" w:hAnsi="Times New Roman" w:cs="Times New Roman"/>
                <w:color w:val="#000000"/>
                <w:sz w:val="24"/>
                <w:szCs w:val="24"/>
              </w:rPr>
              <w:t> 3. «Свои» и «чужие» в сфере этнонациональных отношений</w:t>
            </w:r>
          </w:p>
          <w:p>
            <w:pPr>
              <w:jc w:val="both"/>
              <w:spacing w:after="0" w:line="240" w:lineRule="auto"/>
              <w:rPr>
                <w:sz w:val="24"/>
                <w:szCs w:val="24"/>
              </w:rPr>
            </w:pPr>
            <w:r>
              <w:rPr>
                <w:rFonts w:ascii="Times New Roman" w:hAnsi="Times New Roman" w:cs="Times New Roman"/>
                <w:color w:val="#000000"/>
                <w:sz w:val="24"/>
                <w:szCs w:val="24"/>
              </w:rPr>
              <w:t> 4. Какое государство считается моноэтническим?</w:t>
            </w:r>
          </w:p>
          <w:p>
            <w:pPr>
              <w:jc w:val="both"/>
              <w:spacing w:after="0" w:line="240" w:lineRule="auto"/>
              <w:rPr>
                <w:sz w:val="24"/>
                <w:szCs w:val="24"/>
              </w:rPr>
            </w:pPr>
            <w:r>
              <w:rPr>
                <w:rFonts w:ascii="Times New Roman" w:hAnsi="Times New Roman" w:cs="Times New Roman"/>
                <w:color w:val="#000000"/>
                <w:sz w:val="24"/>
                <w:szCs w:val="24"/>
              </w:rPr>
              <w:t> 5. Что такое этнократическое государство и конституционный национализм?</w:t>
            </w:r>
          </w:p>
          <w:p>
            <w:pPr>
              <w:jc w:val="both"/>
              <w:spacing w:after="0" w:line="240" w:lineRule="auto"/>
              <w:rPr>
                <w:sz w:val="24"/>
                <w:szCs w:val="24"/>
              </w:rPr>
            </w:pPr>
            <w:r>
              <w:rPr>
                <w:rFonts w:ascii="Times New Roman" w:hAnsi="Times New Roman" w:cs="Times New Roman"/>
                <w:color w:val="#000000"/>
                <w:sz w:val="24"/>
                <w:szCs w:val="24"/>
              </w:rPr>
              <w:t> 6. В чем вы видите причины распада федеративных государств?</w:t>
            </w:r>
          </w:p>
          <w:p>
            <w:pPr>
              <w:jc w:val="both"/>
              <w:spacing w:after="0" w:line="240" w:lineRule="auto"/>
              <w:rPr>
                <w:sz w:val="24"/>
                <w:szCs w:val="24"/>
              </w:rPr>
            </w:pPr>
            <w:r>
              <w:rPr>
                <w:rFonts w:ascii="Times New Roman" w:hAnsi="Times New Roman" w:cs="Times New Roman"/>
                <w:color w:val="#000000"/>
                <w:sz w:val="24"/>
                <w:szCs w:val="24"/>
              </w:rPr>
              <w:t> 7. Являются ли этнические меньшинства в составе населения государства потенциальной угрозой его целостности?</w:t>
            </w:r>
          </w:p>
          <w:p>
            <w:pPr>
              <w:jc w:val="both"/>
              <w:spacing w:after="0" w:line="240" w:lineRule="auto"/>
              <w:rPr>
                <w:sz w:val="24"/>
                <w:szCs w:val="24"/>
              </w:rPr>
            </w:pPr>
            <w:r>
              <w:rPr>
                <w:rFonts w:ascii="Times New Roman" w:hAnsi="Times New Roman" w:cs="Times New Roman"/>
                <w:color w:val="#000000"/>
                <w:sz w:val="24"/>
                <w:szCs w:val="24"/>
              </w:rPr>
              <w:t> 8. В чем состоит национализм меньшинств?</w:t>
            </w:r>
          </w:p>
          <w:p>
            <w:pPr>
              <w:jc w:val="both"/>
              <w:spacing w:after="0" w:line="240" w:lineRule="auto"/>
              <w:rPr>
                <w:sz w:val="24"/>
                <w:szCs w:val="24"/>
              </w:rPr>
            </w:pPr>
            <w:r>
              <w:rPr>
                <w:rFonts w:ascii="Times New Roman" w:hAnsi="Times New Roman" w:cs="Times New Roman"/>
                <w:color w:val="#000000"/>
                <w:sz w:val="24"/>
                <w:szCs w:val="24"/>
              </w:rPr>
              <w:t> 9. Возможно ли полное равенство этнических сообществ?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Этнополитическая ситуация в Омском регионе: анализ и прогноз</w:t>
            </w:r>
          </w:p>
          <w:p>
            <w:pPr>
              <w:jc w:val="both"/>
              <w:spacing w:after="0" w:line="240" w:lineRule="auto"/>
              <w:rPr>
                <w:sz w:val="24"/>
                <w:szCs w:val="24"/>
              </w:rPr>
            </w:pPr>
            <w:r>
              <w:rPr>
                <w:rFonts w:ascii="Times New Roman" w:hAnsi="Times New Roman" w:cs="Times New Roman"/>
                <w:color w:val="#000000"/>
                <w:sz w:val="24"/>
                <w:szCs w:val="24"/>
              </w:rPr>
              <w:t> 2. Русская нация в системе этнонациональных отношений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Концепция государственной национальной политики: механизмы ее реализации, опыт, проблемы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Межэтнические коммуникации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межэтнические коммуникации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Этнические контакты и их результаты.</w:t>
            </w:r>
          </w:p>
          <w:p>
            <w:pPr>
              <w:jc w:val="both"/>
              <w:spacing w:after="0" w:line="240" w:lineRule="auto"/>
              <w:rPr>
                <w:sz w:val="24"/>
                <w:szCs w:val="24"/>
              </w:rPr>
            </w:pPr>
            <w:r>
              <w:rPr>
                <w:rFonts w:ascii="Times New Roman" w:hAnsi="Times New Roman" w:cs="Times New Roman"/>
                <w:color w:val="#000000"/>
                <w:sz w:val="24"/>
                <w:szCs w:val="24"/>
              </w:rPr>
              <w:t> 2.	Теории этнокультурного взаимодействия.</w:t>
            </w:r>
          </w:p>
          <w:p>
            <w:pPr>
              <w:jc w:val="both"/>
              <w:spacing w:after="0" w:line="240" w:lineRule="auto"/>
              <w:rPr>
                <w:sz w:val="24"/>
                <w:szCs w:val="24"/>
              </w:rPr>
            </w:pPr>
            <w:r>
              <w:rPr>
                <w:rFonts w:ascii="Times New Roman" w:hAnsi="Times New Roman" w:cs="Times New Roman"/>
                <w:color w:val="#000000"/>
                <w:sz w:val="24"/>
                <w:szCs w:val="24"/>
              </w:rPr>
              <w:t> 3.	Этнические процессы в современном мире.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позитивное и негативное в межэтнических контактах.</w:t>
            </w:r>
          </w:p>
          <w:p>
            <w:pPr>
              <w:jc w:val="both"/>
              <w:spacing w:after="0" w:line="240" w:lineRule="auto"/>
              <w:rPr>
                <w:sz w:val="24"/>
                <w:szCs w:val="24"/>
              </w:rPr>
            </w:pPr>
            <w:r>
              <w:rPr>
                <w:rFonts w:ascii="Times New Roman" w:hAnsi="Times New Roman" w:cs="Times New Roman"/>
                <w:color w:val="#000000"/>
                <w:sz w:val="24"/>
                <w:szCs w:val="24"/>
              </w:rPr>
              <w:t> 2.	Когда и почему сложилась проблема межэтнических контактов в качестве самостоятельного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3.	Перечислите факторы межэтнических коммуникаций.</w:t>
            </w:r>
          </w:p>
          <w:p>
            <w:pPr>
              <w:jc w:val="both"/>
              <w:spacing w:after="0" w:line="240" w:lineRule="auto"/>
              <w:rPr>
                <w:sz w:val="24"/>
                <w:szCs w:val="24"/>
              </w:rPr>
            </w:pPr>
            <w:r>
              <w:rPr>
                <w:rFonts w:ascii="Times New Roman" w:hAnsi="Times New Roman" w:cs="Times New Roman"/>
                <w:color w:val="#000000"/>
                <w:sz w:val="24"/>
                <w:szCs w:val="24"/>
              </w:rPr>
              <w:t> 4.	В чем состоит принципиальная разница в понятиях «геноцид» и «этноцид»?</w:t>
            </w:r>
          </w:p>
          <w:p>
            <w:pPr>
              <w:jc w:val="both"/>
              <w:spacing w:after="0" w:line="240" w:lineRule="auto"/>
              <w:rPr>
                <w:sz w:val="24"/>
                <w:szCs w:val="24"/>
              </w:rPr>
            </w:pPr>
            <w:r>
              <w:rPr>
                <w:rFonts w:ascii="Times New Roman" w:hAnsi="Times New Roman" w:cs="Times New Roman"/>
                <w:color w:val="#000000"/>
                <w:sz w:val="24"/>
                <w:szCs w:val="24"/>
              </w:rPr>
              <w:t> Что означают понятия: «инкультурация», «аккультурация», «мобилизация»?</w:t>
            </w:r>
          </w:p>
          <w:p>
            <w:pPr>
              <w:jc w:val="both"/>
              <w:spacing w:after="0" w:line="240" w:lineRule="auto"/>
              <w:rPr>
                <w:sz w:val="24"/>
                <w:szCs w:val="24"/>
              </w:rPr>
            </w:pPr>
            <w:r>
              <w:rPr>
                <w:rFonts w:ascii="Times New Roman" w:hAnsi="Times New Roman" w:cs="Times New Roman"/>
                <w:color w:val="#000000"/>
                <w:sz w:val="24"/>
                <w:szCs w:val="24"/>
              </w:rPr>
              <w:t> Перечислите особенности этнических процессов, происходящих в современном мире.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концепции этнокультурного взаимодействия.</w:t>
            </w:r>
          </w:p>
          <w:p>
            <w:pPr>
              <w:jc w:val="both"/>
              <w:spacing w:after="0" w:line="240" w:lineRule="auto"/>
              <w:rPr>
                <w:sz w:val="24"/>
                <w:szCs w:val="24"/>
              </w:rPr>
            </w:pPr>
            <w:r>
              <w:rPr>
                <w:rFonts w:ascii="Times New Roman" w:hAnsi="Times New Roman" w:cs="Times New Roman"/>
                <w:color w:val="#000000"/>
                <w:sz w:val="24"/>
                <w:szCs w:val="24"/>
              </w:rPr>
              <w:t> 2. Основные типы этнических процессов.</w:t>
            </w:r>
          </w:p>
          <w:p>
            <w:pPr>
              <w:jc w:val="both"/>
              <w:spacing w:after="0" w:line="240" w:lineRule="auto"/>
              <w:rPr>
                <w:sz w:val="24"/>
                <w:szCs w:val="24"/>
              </w:rPr>
            </w:pPr>
            <w:r>
              <w:rPr>
                <w:rFonts w:ascii="Times New Roman" w:hAnsi="Times New Roman" w:cs="Times New Roman"/>
                <w:color w:val="#000000"/>
                <w:sz w:val="24"/>
                <w:szCs w:val="24"/>
              </w:rPr>
              <w:t> 3. Настоящее и будущее этносов.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Этнические конфликты и их урегулирование</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этнические конфликты и их урегулирование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Специфика этнических конфликтов и их причины.</w:t>
            </w:r>
          </w:p>
          <w:p>
            <w:pPr>
              <w:jc w:val="both"/>
              <w:spacing w:after="0" w:line="240" w:lineRule="auto"/>
              <w:rPr>
                <w:sz w:val="24"/>
                <w:szCs w:val="24"/>
              </w:rPr>
            </w:pPr>
            <w:r>
              <w:rPr>
                <w:rFonts w:ascii="Times New Roman" w:hAnsi="Times New Roman" w:cs="Times New Roman"/>
                <w:color w:val="#000000"/>
                <w:sz w:val="24"/>
                <w:szCs w:val="24"/>
              </w:rPr>
              <w:t> 2.	Типология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3.	Формы и способы урегулирования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чем заключена природа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2.	От чего зависит степень этнической напряженности?</w:t>
            </w:r>
          </w:p>
          <w:p>
            <w:pPr>
              <w:jc w:val="both"/>
              <w:spacing w:after="0" w:line="240" w:lineRule="auto"/>
              <w:rPr>
                <w:sz w:val="24"/>
                <w:szCs w:val="24"/>
              </w:rPr>
            </w:pPr>
            <w:r>
              <w:rPr>
                <w:rFonts w:ascii="Times New Roman" w:hAnsi="Times New Roman" w:cs="Times New Roman"/>
                <w:color w:val="#000000"/>
                <w:sz w:val="24"/>
                <w:szCs w:val="24"/>
              </w:rPr>
              <w:t> 3.	Перечислите причины межэтнических конфликтов.</w:t>
            </w:r>
          </w:p>
          <w:p>
            <w:pPr>
              <w:jc w:val="both"/>
              <w:spacing w:after="0" w:line="240" w:lineRule="auto"/>
              <w:rPr>
                <w:sz w:val="24"/>
                <w:szCs w:val="24"/>
              </w:rPr>
            </w:pPr>
            <w:r>
              <w:rPr>
                <w:rFonts w:ascii="Times New Roman" w:hAnsi="Times New Roman" w:cs="Times New Roman"/>
                <w:color w:val="#000000"/>
                <w:sz w:val="24"/>
                <w:szCs w:val="24"/>
              </w:rPr>
              <w:t> 4.	Какова самая актуальная и распространенная типологизация конфликтов?</w:t>
            </w:r>
          </w:p>
          <w:p>
            <w:pPr>
              <w:jc w:val="both"/>
              <w:spacing w:after="0" w:line="240" w:lineRule="auto"/>
              <w:rPr>
                <w:sz w:val="24"/>
                <w:szCs w:val="24"/>
              </w:rPr>
            </w:pPr>
            <w:r>
              <w:rPr>
                <w:rFonts w:ascii="Times New Roman" w:hAnsi="Times New Roman" w:cs="Times New Roman"/>
                <w:color w:val="#000000"/>
                <w:sz w:val="24"/>
                <w:szCs w:val="24"/>
              </w:rPr>
              <w:t> 5.	В чем суть типологии конфликтов предложенной американским этнологом Д. Горовитцом?</w:t>
            </w:r>
          </w:p>
          <w:p>
            <w:pPr>
              <w:jc w:val="both"/>
              <w:spacing w:after="0" w:line="240" w:lineRule="auto"/>
              <w:rPr>
                <w:sz w:val="24"/>
                <w:szCs w:val="24"/>
              </w:rPr>
            </w:pPr>
            <w:r>
              <w:rPr>
                <w:rFonts w:ascii="Times New Roman" w:hAnsi="Times New Roman" w:cs="Times New Roman"/>
                <w:color w:val="#000000"/>
                <w:sz w:val="24"/>
                <w:szCs w:val="24"/>
              </w:rPr>
              <w:t> 6.	В каком случае возможно полное урегулирование конфликта?</w:t>
            </w:r>
          </w:p>
          <w:p>
            <w:pPr>
              <w:jc w:val="both"/>
              <w:spacing w:after="0" w:line="240" w:lineRule="auto"/>
              <w:rPr>
                <w:sz w:val="24"/>
                <w:szCs w:val="24"/>
              </w:rPr>
            </w:pPr>
            <w:r>
              <w:rPr>
                <w:rFonts w:ascii="Times New Roman" w:hAnsi="Times New Roman" w:cs="Times New Roman"/>
                <w:color w:val="#000000"/>
                <w:sz w:val="24"/>
                <w:szCs w:val="24"/>
              </w:rPr>
              <w:t> 7.	Какие конфликты регулировать труднее всего?</w:t>
            </w:r>
          </w:p>
          <w:p>
            <w:pPr>
              <w:jc w:val="both"/>
              <w:spacing w:after="0" w:line="240" w:lineRule="auto"/>
              <w:rPr>
                <w:sz w:val="24"/>
                <w:szCs w:val="24"/>
              </w:rPr>
            </w:pPr>
            <w:r>
              <w:rPr>
                <w:rFonts w:ascii="Times New Roman" w:hAnsi="Times New Roman" w:cs="Times New Roman"/>
                <w:color w:val="#000000"/>
                <w:sz w:val="24"/>
                <w:szCs w:val="24"/>
              </w:rPr>
              <w:t> 8.	Перечислите наиболее распространенные способы урегулирования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9.	Перечислите стадии развития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Понятие межэтнической напряженности.</w:t>
            </w:r>
          </w:p>
          <w:p>
            <w:pPr>
              <w:jc w:val="both"/>
              <w:spacing w:after="0" w:line="240" w:lineRule="auto"/>
              <w:rPr>
                <w:sz w:val="24"/>
                <w:szCs w:val="24"/>
              </w:rPr>
            </w:pPr>
            <w:r>
              <w:rPr>
                <w:rFonts w:ascii="Times New Roman" w:hAnsi="Times New Roman" w:cs="Times New Roman"/>
                <w:color w:val="#000000"/>
                <w:sz w:val="24"/>
                <w:szCs w:val="24"/>
              </w:rPr>
              <w:t> 2. Формы и результаты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3. Понятие этнического конфликта, его признаки и причины.</w:t>
            </w:r>
          </w:p>
          <w:p>
            <w:pPr>
              <w:jc w:val="both"/>
              <w:spacing w:after="0" w:line="240" w:lineRule="auto"/>
              <w:rPr>
                <w:sz w:val="24"/>
                <w:szCs w:val="24"/>
              </w:rPr>
            </w:pPr>
            <w:r>
              <w:rPr>
                <w:rFonts w:ascii="Times New Roman" w:hAnsi="Times New Roman" w:cs="Times New Roman"/>
                <w:color w:val="#000000"/>
                <w:sz w:val="24"/>
                <w:szCs w:val="24"/>
              </w:rPr>
              <w:t> 4. Типологизация этнических конфликтов.</w:t>
            </w:r>
          </w:p>
          <w:p>
            <w:pPr>
              <w:jc w:val="both"/>
              <w:spacing w:after="0" w:line="240" w:lineRule="auto"/>
              <w:rPr>
                <w:sz w:val="24"/>
                <w:szCs w:val="24"/>
              </w:rPr>
            </w:pPr>
            <w:r>
              <w:rPr>
                <w:rFonts w:ascii="Times New Roman" w:hAnsi="Times New Roman" w:cs="Times New Roman"/>
                <w:color w:val="#000000"/>
                <w:sz w:val="24"/>
                <w:szCs w:val="24"/>
              </w:rPr>
              <w:t> 5. Методы и формы регулирования этнических конфликтов.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Глобализация и этнополитологические измерения системы международных отношений</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глобализацию и этнополитологические измерения системы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Современное состояние международных отношений и этнополитика</w:t>
            </w:r>
          </w:p>
          <w:p>
            <w:pPr>
              <w:jc w:val="both"/>
              <w:spacing w:after="0" w:line="240" w:lineRule="auto"/>
              <w:rPr>
                <w:sz w:val="24"/>
                <w:szCs w:val="24"/>
              </w:rPr>
            </w:pPr>
            <w:r>
              <w:rPr>
                <w:rFonts w:ascii="Times New Roman" w:hAnsi="Times New Roman" w:cs="Times New Roman"/>
                <w:color w:val="#000000"/>
                <w:sz w:val="24"/>
                <w:szCs w:val="24"/>
              </w:rPr>
              <w:t> 2. Глобализация: процесс и его осмысление</w:t>
            </w:r>
          </w:p>
          <w:p>
            <w:pPr>
              <w:jc w:val="both"/>
              <w:spacing w:after="0" w:line="240" w:lineRule="auto"/>
              <w:rPr>
                <w:sz w:val="24"/>
                <w:szCs w:val="24"/>
              </w:rPr>
            </w:pPr>
            <w:r>
              <w:rPr>
                <w:rFonts w:ascii="Times New Roman" w:hAnsi="Times New Roman" w:cs="Times New Roman"/>
                <w:color w:val="#000000"/>
                <w:sz w:val="24"/>
                <w:szCs w:val="24"/>
              </w:rPr>
              <w:t> 3. Глобализация, сохранение либерально-демократических ценностей и будущее национальных государств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основные направления в исследовании мировой политики</w:t>
            </w:r>
          </w:p>
          <w:p>
            <w:pPr>
              <w:jc w:val="both"/>
              <w:spacing w:after="0" w:line="240" w:lineRule="auto"/>
              <w:rPr>
                <w:sz w:val="24"/>
                <w:szCs w:val="24"/>
              </w:rPr>
            </w:pPr>
            <w:r>
              <w:rPr>
                <w:rFonts w:ascii="Times New Roman" w:hAnsi="Times New Roman" w:cs="Times New Roman"/>
                <w:color w:val="#000000"/>
                <w:sz w:val="24"/>
                <w:szCs w:val="24"/>
              </w:rPr>
              <w:t> 2. Какие идеи Нового времени способствовали формированию политического идеализма и политического реализма?</w:t>
            </w:r>
          </w:p>
          <w:p>
            <w:pPr>
              <w:jc w:val="both"/>
              <w:spacing w:after="0" w:line="240" w:lineRule="auto"/>
              <w:rPr>
                <w:sz w:val="24"/>
                <w:szCs w:val="24"/>
              </w:rPr>
            </w:pPr>
            <w:r>
              <w:rPr>
                <w:rFonts w:ascii="Times New Roman" w:hAnsi="Times New Roman" w:cs="Times New Roman"/>
                <w:color w:val="#000000"/>
                <w:sz w:val="24"/>
                <w:szCs w:val="24"/>
              </w:rPr>
              <w:t> 3. В чем проявляется глобалистского подхода к мировой политике?</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теории комплексной взаимозависимости.</w:t>
            </w:r>
          </w:p>
          <w:p>
            <w:pPr>
              <w:jc w:val="both"/>
              <w:spacing w:after="0" w:line="240" w:lineRule="auto"/>
              <w:rPr>
                <w:sz w:val="24"/>
                <w:szCs w:val="24"/>
              </w:rPr>
            </w:pPr>
            <w:r>
              <w:rPr>
                <w:rFonts w:ascii="Times New Roman" w:hAnsi="Times New Roman" w:cs="Times New Roman"/>
                <w:color w:val="#000000"/>
                <w:sz w:val="24"/>
                <w:szCs w:val="24"/>
              </w:rPr>
              <w:t> 5. Что является предметом полемики модернистов и традиционалистов?</w:t>
            </w:r>
          </w:p>
          <w:p>
            <w:pPr>
              <w:jc w:val="both"/>
              <w:spacing w:after="0" w:line="240" w:lineRule="auto"/>
              <w:rPr>
                <w:sz w:val="24"/>
                <w:szCs w:val="24"/>
              </w:rPr>
            </w:pPr>
            <w:r>
              <w:rPr>
                <w:rFonts w:ascii="Times New Roman" w:hAnsi="Times New Roman" w:cs="Times New Roman"/>
                <w:color w:val="#000000"/>
                <w:sz w:val="24"/>
                <w:szCs w:val="24"/>
              </w:rPr>
              <w:t> 6. Изложите основные идеи школ «коллективной безопасности» и конструктивизма</w:t>
            </w:r>
          </w:p>
          <w:p>
            <w:pPr>
              <w:jc w:val="both"/>
              <w:spacing w:after="0" w:line="240" w:lineRule="auto"/>
              <w:rPr>
                <w:sz w:val="24"/>
                <w:szCs w:val="24"/>
              </w:rPr>
            </w:pPr>
            <w:r>
              <w:rPr>
                <w:rFonts w:ascii="Times New Roman" w:hAnsi="Times New Roman" w:cs="Times New Roman"/>
                <w:color w:val="#000000"/>
                <w:sz w:val="24"/>
                <w:szCs w:val="24"/>
              </w:rPr>
              <w:t> 7. В чем состоит сущность марксистского понимания проблем мировой политики и международных отношений?</w:t>
            </w:r>
          </w:p>
          <w:p>
            <w:pPr>
              <w:jc w:val="both"/>
              <w:spacing w:after="0" w:line="240" w:lineRule="auto"/>
              <w:rPr>
                <w:sz w:val="24"/>
                <w:szCs w:val="24"/>
              </w:rPr>
            </w:pPr>
            <w:r>
              <w:rPr>
                <w:rFonts w:ascii="Times New Roman" w:hAnsi="Times New Roman" w:cs="Times New Roman"/>
                <w:color w:val="#000000"/>
                <w:sz w:val="24"/>
                <w:szCs w:val="24"/>
              </w:rPr>
              <w:t> 8. Охарактеризуйте вклад неомарксизма в исследование мировой политики</w:t>
            </w:r>
          </w:p>
          <w:p>
            <w:pPr>
              <w:jc w:val="both"/>
              <w:spacing w:after="0" w:line="240" w:lineRule="auto"/>
              <w:rPr>
                <w:sz w:val="24"/>
                <w:szCs w:val="24"/>
              </w:rPr>
            </w:pPr>
            <w:r>
              <w:rPr>
                <w:rFonts w:ascii="Times New Roman" w:hAnsi="Times New Roman" w:cs="Times New Roman"/>
                <w:color w:val="#000000"/>
                <w:sz w:val="24"/>
                <w:szCs w:val="24"/>
              </w:rPr>
              <w:t> 9. Раскройте содержание новейших международно-политических концепций</w:t>
            </w:r>
          </w:p>
          <w:p>
            <w:pPr>
              <w:jc w:val="both"/>
              <w:spacing w:after="0" w:line="240" w:lineRule="auto"/>
              <w:rPr>
                <w:sz w:val="24"/>
                <w:szCs w:val="24"/>
              </w:rPr>
            </w:pPr>
            <w:r>
              <w:rPr>
                <w:rFonts w:ascii="Times New Roman" w:hAnsi="Times New Roman" w:cs="Times New Roman"/>
                <w:color w:val="#000000"/>
                <w:sz w:val="24"/>
                <w:szCs w:val="24"/>
              </w:rPr>
              <w:t> 10. Охарактеризуйте современное состояние мировой и отечественной международно- политической теории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Национальные проблемы на постсоветской территории</w:t>
            </w:r>
          </w:p>
          <w:p>
            <w:pPr>
              <w:jc w:val="both"/>
              <w:spacing w:after="0" w:line="240" w:lineRule="auto"/>
              <w:rPr>
                <w:sz w:val="24"/>
                <w:szCs w:val="24"/>
              </w:rPr>
            </w:pPr>
            <w:r>
              <w:rPr>
                <w:rFonts w:ascii="Times New Roman" w:hAnsi="Times New Roman" w:cs="Times New Roman"/>
                <w:color w:val="#000000"/>
                <w:sz w:val="24"/>
                <w:szCs w:val="24"/>
              </w:rPr>
              <w:t> 2. Синдром поглощения в международной политике</w:t>
            </w:r>
          </w:p>
          <w:p>
            <w:pPr>
              <w:jc w:val="both"/>
              <w:spacing w:after="0" w:line="240" w:lineRule="auto"/>
              <w:rPr>
                <w:sz w:val="24"/>
                <w:szCs w:val="24"/>
              </w:rPr>
            </w:pPr>
            <w:r>
              <w:rPr>
                <w:rFonts w:ascii="Times New Roman" w:hAnsi="Times New Roman" w:cs="Times New Roman"/>
                <w:color w:val="#000000"/>
                <w:sz w:val="24"/>
                <w:szCs w:val="24"/>
              </w:rPr>
              <w:t> 3. Конфликт цивилизаций как модель глобального этнополитического</w:t>
            </w:r>
          </w:p>
          <w:p>
            <w:pPr>
              <w:jc w:val="both"/>
              <w:spacing w:after="0" w:line="240" w:lineRule="auto"/>
              <w:rPr>
                <w:sz w:val="24"/>
                <w:szCs w:val="24"/>
              </w:rPr>
            </w:pPr>
            <w:r>
              <w:rPr>
                <w:rFonts w:ascii="Times New Roman" w:hAnsi="Times New Roman" w:cs="Times New Roman"/>
                <w:color w:val="#000000"/>
                <w:sz w:val="24"/>
                <w:szCs w:val="24"/>
              </w:rPr>
              <w:t> противостояния</w:t>
            </w:r>
          </w:p>
          <w:p>
            <w:pPr>
              <w:jc w:val="both"/>
              <w:spacing w:after="0" w:line="240" w:lineRule="auto"/>
              <w:rPr>
                <w:sz w:val="24"/>
                <w:szCs w:val="24"/>
              </w:rPr>
            </w:pPr>
            <w:r>
              <w:rPr>
                <w:rFonts w:ascii="Times New Roman" w:hAnsi="Times New Roman" w:cs="Times New Roman"/>
                <w:color w:val="#000000"/>
                <w:sz w:val="24"/>
                <w:szCs w:val="24"/>
              </w:rPr>
              <w:t> 4. Глобализация и терроризм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методы и функции этнополитологии.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методы и функции этнополитологии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2. Развитие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3. Методы этнополитологии</w:t>
            </w:r>
          </w:p>
          <w:p>
            <w:pPr>
              <w:jc w:val="left"/>
              <w:spacing w:after="0" w:line="240" w:lineRule="auto"/>
              <w:rPr>
                <w:sz w:val="24"/>
                <w:szCs w:val="24"/>
              </w:rPr>
            </w:pPr>
            <w:r>
              <w:rPr>
                <w:rFonts w:ascii="Times New Roman" w:hAnsi="Times New Roman" w:cs="Times New Roman"/>
                <w:color w:val="#000000"/>
                <w:sz w:val="24"/>
                <w:szCs w:val="24"/>
              </w:rPr>
              <w:t> 4. Функции этнополитологии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2. В чем заключаются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3. Каковы методы этнополитологии как науки и как они соотносятся с методами этнологии и политологии?</w:t>
            </w:r>
          </w:p>
          <w:p>
            <w:pPr>
              <w:jc w:val="left"/>
              <w:spacing w:after="0" w:line="240" w:lineRule="auto"/>
              <w:rPr>
                <w:sz w:val="24"/>
                <w:szCs w:val="24"/>
              </w:rPr>
            </w:pPr>
            <w:r>
              <w:rPr>
                <w:rFonts w:ascii="Times New Roman" w:hAnsi="Times New Roman" w:cs="Times New Roman"/>
                <w:color w:val="#000000"/>
                <w:sz w:val="24"/>
                <w:szCs w:val="24"/>
              </w:rPr>
              <w:t> 4. В чем состоят функции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5. Каково прикладное значение этнополитологии?</w:t>
            </w:r>
          </w:p>
          <w:p>
            <w:pPr>
              <w:jc w:val="left"/>
              <w:spacing w:after="0" w:line="240" w:lineRule="auto"/>
              <w:rPr>
                <w:sz w:val="24"/>
                <w:szCs w:val="24"/>
              </w:rPr>
            </w:pPr>
            <w:r>
              <w:rPr>
                <w:rFonts w:ascii="Times New Roman" w:hAnsi="Times New Roman" w:cs="Times New Roman"/>
                <w:color w:val="#000000"/>
                <w:sz w:val="24"/>
                <w:szCs w:val="24"/>
              </w:rPr>
              <w:t> 6. Что такое этнологический мониторинг, какие организации и группы в области мониторинга и предотвращения конфликтов существуют в России и в мире?</w:t>
            </w:r>
          </w:p>
          <w:p>
            <w:pPr>
              <w:jc w:val="left"/>
              <w:spacing w:after="0" w:line="240" w:lineRule="auto"/>
              <w:rPr>
                <w:sz w:val="24"/>
                <w:szCs w:val="24"/>
              </w:rPr>
            </w:pPr>
            <w:r>
              <w:rPr>
                <w:rFonts w:ascii="Times New Roman" w:hAnsi="Times New Roman" w:cs="Times New Roman"/>
                <w:color w:val="#000000"/>
                <w:sz w:val="24"/>
                <w:szCs w:val="24"/>
              </w:rPr>
              <w:t> 7. Дайте этнополитический прогноз развития ситуации на Украине?</w:t>
            </w:r>
          </w:p>
          <w:p>
            <w:pPr>
              <w:jc w:val="left"/>
              <w:spacing w:after="0" w:line="240" w:lineRule="auto"/>
              <w:rPr>
                <w:sz w:val="24"/>
                <w:szCs w:val="24"/>
              </w:rPr>
            </w:pPr>
            <w:r>
              <w:rPr>
                <w:rFonts w:ascii="Times New Roman" w:hAnsi="Times New Roman" w:cs="Times New Roman"/>
                <w:color w:val="#000000"/>
                <w:sz w:val="24"/>
                <w:szCs w:val="24"/>
              </w:rPr>
              <w:t> 8. Какие различия между нацией и государством отмечали Х.Линц и А.Степан?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Этнополитология как наука и ее история</w:t>
            </w:r>
          </w:p>
          <w:p>
            <w:pPr>
              <w:jc w:val="left"/>
              <w:spacing w:after="0" w:line="240" w:lineRule="auto"/>
              <w:rPr>
                <w:sz w:val="24"/>
                <w:szCs w:val="24"/>
              </w:rPr>
            </w:pPr>
            <w:r>
              <w:rPr>
                <w:rFonts w:ascii="Times New Roman" w:hAnsi="Times New Roman" w:cs="Times New Roman"/>
                <w:color w:val="#000000"/>
                <w:sz w:val="24"/>
                <w:szCs w:val="24"/>
              </w:rPr>
              <w:t> 2.	Предмет и основные методы этнополитологии.</w:t>
            </w:r>
          </w:p>
          <w:p>
            <w:pPr>
              <w:jc w:val="left"/>
              <w:spacing w:after="0" w:line="240" w:lineRule="auto"/>
              <w:rPr>
                <w:sz w:val="24"/>
                <w:szCs w:val="24"/>
              </w:rPr>
            </w:pPr>
            <w:r>
              <w:rPr>
                <w:rFonts w:ascii="Times New Roman" w:hAnsi="Times New Roman" w:cs="Times New Roman"/>
                <w:color w:val="#000000"/>
                <w:sz w:val="24"/>
                <w:szCs w:val="24"/>
              </w:rPr>
              <w:t> 3.	Взаимосвязь этнополитологии с другими науками.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Этнос, этничность и этническая идентичность: определение базовых понятий и теорий</w:t>
            </w:r>
          </w:p>
        </w:tc>
      </w:tr>
      <w:tr>
        <w:trPr>
          <w:trHeight w:hRule="exact" w:val="21.31518"/>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этнос, этничность и этническая идентичность: определение базовых понятий и теорий.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Понятия «этнос», «этничность», «идентичность»</w:t>
            </w:r>
          </w:p>
          <w:p>
            <w:pPr>
              <w:jc w:val="left"/>
              <w:spacing w:after="0" w:line="240" w:lineRule="auto"/>
              <w:rPr>
                <w:sz w:val="24"/>
                <w:szCs w:val="24"/>
              </w:rPr>
            </w:pPr>
            <w:r>
              <w:rPr>
                <w:rFonts w:ascii="Times New Roman" w:hAnsi="Times New Roman" w:cs="Times New Roman"/>
                <w:color w:val="#000000"/>
                <w:sz w:val="24"/>
                <w:szCs w:val="24"/>
              </w:rPr>
              <w:t> 2. Идентичность: этническая и национальная</w:t>
            </w:r>
          </w:p>
          <w:p>
            <w:pPr>
              <w:jc w:val="left"/>
              <w:spacing w:after="0" w:line="240" w:lineRule="auto"/>
              <w:rPr>
                <w:sz w:val="24"/>
                <w:szCs w:val="24"/>
              </w:rPr>
            </w:pPr>
            <w:r>
              <w:rPr>
                <w:rFonts w:ascii="Times New Roman" w:hAnsi="Times New Roman" w:cs="Times New Roman"/>
                <w:color w:val="#000000"/>
                <w:sz w:val="24"/>
                <w:szCs w:val="24"/>
              </w:rPr>
              <w:t> 3. Основные теории этноса: примордиализм, инструментализм, конструктивизм, функционализм.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Какая из теорий собственно этнологической науки явилась первой?</w:t>
            </w:r>
          </w:p>
          <w:p>
            <w:pPr>
              <w:jc w:val="left"/>
              <w:spacing w:after="0" w:line="240" w:lineRule="auto"/>
              <w:rPr>
                <w:sz w:val="24"/>
                <w:szCs w:val="24"/>
              </w:rPr>
            </w:pPr>
            <w:r>
              <w:rPr>
                <w:rFonts w:ascii="Times New Roman" w:hAnsi="Times New Roman" w:cs="Times New Roman"/>
                <w:color w:val="#000000"/>
                <w:sz w:val="24"/>
                <w:szCs w:val="24"/>
              </w:rPr>
              <w:t> 2. В чем смысл и основная особенность нового этапа развития этнологии, в который она вступила в конце ХIХ в.</w:t>
            </w:r>
          </w:p>
          <w:p>
            <w:pPr>
              <w:jc w:val="left"/>
              <w:spacing w:after="0" w:line="240" w:lineRule="auto"/>
              <w:rPr>
                <w:sz w:val="24"/>
                <w:szCs w:val="24"/>
              </w:rPr>
            </w:pPr>
            <w:r>
              <w:rPr>
                <w:rFonts w:ascii="Times New Roman" w:hAnsi="Times New Roman" w:cs="Times New Roman"/>
                <w:color w:val="#000000"/>
                <w:sz w:val="24"/>
                <w:szCs w:val="24"/>
              </w:rPr>
              <w:t> 3. В чем суть отличия восприятия мира современного 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4. Какое научное направление преобладало в Англии в начале 20-х гг. ХХ в.?</w:t>
            </w:r>
          </w:p>
          <w:p>
            <w:pPr>
              <w:jc w:val="left"/>
              <w:spacing w:after="0" w:line="240" w:lineRule="auto"/>
              <w:rPr>
                <w:sz w:val="24"/>
                <w:szCs w:val="24"/>
              </w:rPr>
            </w:pPr>
            <w:r>
              <w:rPr>
                <w:rFonts w:ascii="Times New Roman" w:hAnsi="Times New Roman" w:cs="Times New Roman"/>
                <w:color w:val="#000000"/>
                <w:sz w:val="24"/>
                <w:szCs w:val="24"/>
              </w:rPr>
              <w:t> 5. Почему в начале ХХ века этнологическая наука оказалась в кризисном состоянии?</w:t>
            </w:r>
          </w:p>
          <w:p>
            <w:pPr>
              <w:jc w:val="left"/>
              <w:spacing w:after="0" w:line="240" w:lineRule="auto"/>
              <w:rPr>
                <w:sz w:val="24"/>
                <w:szCs w:val="24"/>
              </w:rPr>
            </w:pPr>
            <w:r>
              <w:rPr>
                <w:rFonts w:ascii="Times New Roman" w:hAnsi="Times New Roman" w:cs="Times New Roman"/>
                <w:color w:val="#000000"/>
                <w:sz w:val="24"/>
                <w:szCs w:val="24"/>
              </w:rPr>
              <w:t> 6. В чем суть принципиального своеобразия этнопсихологической школы?</w:t>
            </w:r>
          </w:p>
          <w:p>
            <w:pPr>
              <w:jc w:val="left"/>
              <w:spacing w:after="0" w:line="240" w:lineRule="auto"/>
              <w:rPr>
                <w:sz w:val="24"/>
                <w:szCs w:val="24"/>
              </w:rPr>
            </w:pPr>
            <w:r>
              <w:rPr>
                <w:rFonts w:ascii="Times New Roman" w:hAnsi="Times New Roman" w:cs="Times New Roman"/>
                <w:color w:val="#000000"/>
                <w:sz w:val="24"/>
                <w:szCs w:val="24"/>
              </w:rPr>
              <w:t> 7. Какова главная задача этнологии в структуралистском подходе?</w:t>
            </w:r>
          </w:p>
          <w:p>
            <w:pPr>
              <w:jc w:val="left"/>
              <w:spacing w:after="0" w:line="240" w:lineRule="auto"/>
              <w:rPr>
                <w:sz w:val="24"/>
                <w:szCs w:val="24"/>
              </w:rPr>
            </w:pPr>
            <w:r>
              <w:rPr>
                <w:rFonts w:ascii="Times New Roman" w:hAnsi="Times New Roman" w:cs="Times New Roman"/>
                <w:color w:val="#000000"/>
                <w:sz w:val="24"/>
                <w:szCs w:val="24"/>
              </w:rPr>
              <w:t> 8. Охарактеризуйте новую научную школу в США и Европе возникшую на рубеже 40-50- х гг. ХХ в.</w:t>
            </w:r>
          </w:p>
          <w:p>
            <w:pPr>
              <w:jc w:val="left"/>
              <w:spacing w:after="0" w:line="240" w:lineRule="auto"/>
              <w:rPr>
                <w:sz w:val="24"/>
                <w:szCs w:val="24"/>
              </w:rPr>
            </w:pPr>
            <w:r>
              <w:rPr>
                <w:rFonts w:ascii="Times New Roman" w:hAnsi="Times New Roman" w:cs="Times New Roman"/>
                <w:color w:val="#000000"/>
                <w:sz w:val="24"/>
                <w:szCs w:val="24"/>
              </w:rPr>
              <w:t> 9. Почему приверженцы идей обновленного эволюционизма отрицали и универсальную историческую закономерность?</w:t>
            </w:r>
          </w:p>
          <w:p>
            <w:pPr>
              <w:jc w:val="left"/>
              <w:spacing w:after="0" w:line="240" w:lineRule="auto"/>
              <w:rPr>
                <w:sz w:val="24"/>
                <w:szCs w:val="24"/>
              </w:rPr>
            </w:pPr>
            <w:r>
              <w:rPr>
                <w:rFonts w:ascii="Times New Roman" w:hAnsi="Times New Roman" w:cs="Times New Roman"/>
                <w:color w:val="#000000"/>
                <w:sz w:val="24"/>
                <w:szCs w:val="24"/>
              </w:rPr>
              <w:t> 10. В чем Вы видите причину того, что все наиболее значимые теоретические новации этнополитологии в последние годы формировались в США?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Постмодернизм в этнополитологии</w:t>
            </w:r>
          </w:p>
          <w:p>
            <w:pPr>
              <w:jc w:val="left"/>
              <w:spacing w:after="0" w:line="240" w:lineRule="auto"/>
              <w:rPr>
                <w:sz w:val="24"/>
                <w:szCs w:val="24"/>
              </w:rPr>
            </w:pPr>
            <w:r>
              <w:rPr>
                <w:rFonts w:ascii="Times New Roman" w:hAnsi="Times New Roman" w:cs="Times New Roman"/>
                <w:color w:val="#000000"/>
                <w:sz w:val="24"/>
                <w:szCs w:val="24"/>
              </w:rPr>
              <w:t> 2. Современные подходы к определению этнополитологии</w:t>
            </w:r>
          </w:p>
          <w:p>
            <w:pPr>
              <w:jc w:val="left"/>
              <w:spacing w:after="0" w:line="240" w:lineRule="auto"/>
              <w:rPr>
                <w:sz w:val="24"/>
                <w:szCs w:val="24"/>
              </w:rPr>
            </w:pPr>
            <w:r>
              <w:rPr>
                <w:rFonts w:ascii="Times New Roman" w:hAnsi="Times New Roman" w:cs="Times New Roman"/>
                <w:color w:val="#000000"/>
                <w:sz w:val="24"/>
                <w:szCs w:val="24"/>
              </w:rPr>
              <w:t> 3. Л.Н.Гумилев о сущности и структуре этноса.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Типологизация этносов</w:t>
            </w:r>
          </w:p>
        </w:tc>
      </w:tr>
      <w:tr>
        <w:trPr>
          <w:trHeight w:hRule="exact" w:val="21.31518"/>
        </w:trPr>
        <w:tc>
          <w:tcPr>
            <w:tcW w:w="9640" w:type="dxa"/>
          </w:tcPr>
          <w:p/>
        </w:tc>
      </w:tr>
      <w:tr>
        <w:trPr>
          <w:trHeight w:hRule="exact" w:val="1363.1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Географическая типология и ее характеристика</w:t>
            </w:r>
          </w:p>
          <w:p>
            <w:pPr>
              <w:jc w:val="left"/>
              <w:spacing w:after="0" w:line="240" w:lineRule="auto"/>
              <w:rPr>
                <w:sz w:val="24"/>
                <w:szCs w:val="24"/>
              </w:rPr>
            </w:pPr>
            <w:r>
              <w:rPr>
                <w:rFonts w:ascii="Times New Roman" w:hAnsi="Times New Roman" w:cs="Times New Roman"/>
                <w:color w:val="#000000"/>
                <w:sz w:val="24"/>
                <w:szCs w:val="24"/>
              </w:rPr>
              <w:t> 2. Антропологическая типология</w:t>
            </w:r>
          </w:p>
          <w:p>
            <w:pPr>
              <w:jc w:val="left"/>
              <w:spacing w:after="0" w:line="240" w:lineRule="auto"/>
              <w:rPr>
                <w:sz w:val="24"/>
                <w:szCs w:val="24"/>
              </w:rPr>
            </w:pPr>
            <w:r>
              <w:rPr>
                <w:rFonts w:ascii="Times New Roman" w:hAnsi="Times New Roman" w:cs="Times New Roman"/>
                <w:color w:val="#000000"/>
                <w:sz w:val="24"/>
                <w:szCs w:val="24"/>
              </w:rPr>
              <w:t> 3. Языковая типология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Хозяйственно-культурная типология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Чем вызвана необходимость научной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2. В чем суть расовых различий?</w:t>
            </w:r>
          </w:p>
          <w:p>
            <w:pPr>
              <w:jc w:val="left"/>
              <w:spacing w:after="0" w:line="240" w:lineRule="auto"/>
              <w:rPr>
                <w:sz w:val="24"/>
                <w:szCs w:val="24"/>
              </w:rPr>
            </w:pPr>
            <w:r>
              <w:rPr>
                <w:rFonts w:ascii="Times New Roman" w:hAnsi="Times New Roman" w:cs="Times New Roman"/>
                <w:color w:val="#000000"/>
                <w:sz w:val="24"/>
                <w:szCs w:val="24"/>
              </w:rPr>
              <w:t> 3. Какова история происхождения расовых теорий?</w:t>
            </w:r>
          </w:p>
          <w:p>
            <w:pPr>
              <w:jc w:val="left"/>
              <w:spacing w:after="0" w:line="240" w:lineRule="auto"/>
              <w:rPr>
                <w:sz w:val="24"/>
                <w:szCs w:val="24"/>
              </w:rPr>
            </w:pPr>
            <w:r>
              <w:rPr>
                <w:rFonts w:ascii="Times New Roman" w:hAnsi="Times New Roman" w:cs="Times New Roman"/>
                <w:color w:val="#000000"/>
                <w:sz w:val="24"/>
                <w:szCs w:val="24"/>
              </w:rPr>
              <w:t> 4. Что означает «черный расизм»?</w:t>
            </w:r>
          </w:p>
          <w:p>
            <w:pPr>
              <w:jc w:val="left"/>
              <w:spacing w:after="0" w:line="240" w:lineRule="auto"/>
              <w:rPr>
                <w:sz w:val="24"/>
                <w:szCs w:val="24"/>
              </w:rPr>
            </w:pPr>
            <w:r>
              <w:rPr>
                <w:rFonts w:ascii="Times New Roman" w:hAnsi="Times New Roman" w:cs="Times New Roman"/>
                <w:color w:val="#000000"/>
                <w:sz w:val="24"/>
                <w:szCs w:val="24"/>
              </w:rPr>
              <w:t> 5. Почему языковая типология считается наиболее значимой среди</w:t>
            </w:r>
          </w:p>
          <w:p>
            <w:pPr>
              <w:jc w:val="left"/>
              <w:spacing w:after="0" w:line="240" w:lineRule="auto"/>
              <w:rPr>
                <w:sz w:val="24"/>
                <w:szCs w:val="24"/>
              </w:rPr>
            </w:pPr>
            <w:r>
              <w:rPr>
                <w:rFonts w:ascii="Times New Roman" w:hAnsi="Times New Roman" w:cs="Times New Roman"/>
                <w:color w:val="#000000"/>
                <w:sz w:val="24"/>
                <w:szCs w:val="24"/>
              </w:rPr>
              <w:t> перечисленных?</w:t>
            </w:r>
          </w:p>
          <w:p>
            <w:pPr>
              <w:jc w:val="left"/>
              <w:spacing w:after="0" w:line="240" w:lineRule="auto"/>
              <w:rPr>
                <w:sz w:val="24"/>
                <w:szCs w:val="24"/>
              </w:rPr>
            </w:pPr>
            <w:r>
              <w:rPr>
                <w:rFonts w:ascii="Times New Roman" w:hAnsi="Times New Roman" w:cs="Times New Roman"/>
                <w:color w:val="#000000"/>
                <w:sz w:val="24"/>
                <w:szCs w:val="24"/>
              </w:rPr>
              <w:t> 6. Сколько существует языковых семей?</w:t>
            </w:r>
          </w:p>
          <w:p>
            <w:pPr>
              <w:jc w:val="left"/>
              <w:spacing w:after="0" w:line="240" w:lineRule="auto"/>
              <w:rPr>
                <w:sz w:val="24"/>
                <w:szCs w:val="24"/>
              </w:rPr>
            </w:pPr>
            <w:r>
              <w:rPr>
                <w:rFonts w:ascii="Times New Roman" w:hAnsi="Times New Roman" w:cs="Times New Roman"/>
                <w:color w:val="#000000"/>
                <w:sz w:val="24"/>
                <w:szCs w:val="24"/>
              </w:rPr>
              <w:t> 7. Чем обусловлена хозяйственно-культурная типология народов мира?</w:t>
            </w:r>
          </w:p>
          <w:p>
            <w:pPr>
              <w:jc w:val="left"/>
              <w:spacing w:after="0" w:line="240" w:lineRule="auto"/>
              <w:rPr>
                <w:sz w:val="24"/>
                <w:szCs w:val="24"/>
              </w:rPr>
            </w:pPr>
            <w:r>
              <w:rPr>
                <w:rFonts w:ascii="Times New Roman" w:hAnsi="Times New Roman" w:cs="Times New Roman"/>
                <w:color w:val="#000000"/>
                <w:sz w:val="24"/>
                <w:szCs w:val="24"/>
              </w:rPr>
              <w:t> 8. В чем заключается суть синхронного уровня типологии этносов?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подходы к типологизации этносов</w:t>
            </w:r>
          </w:p>
          <w:p>
            <w:pPr>
              <w:jc w:val="left"/>
              <w:spacing w:after="0" w:line="240" w:lineRule="auto"/>
              <w:rPr>
                <w:sz w:val="24"/>
                <w:szCs w:val="24"/>
              </w:rPr>
            </w:pPr>
            <w:r>
              <w:rPr>
                <w:rFonts w:ascii="Times New Roman" w:hAnsi="Times New Roman" w:cs="Times New Roman"/>
                <w:color w:val="#000000"/>
                <w:sz w:val="24"/>
                <w:szCs w:val="24"/>
              </w:rPr>
              <w:t> 2. Этнос и раса. Расовые признаки и их проявления у различных народов</w:t>
            </w:r>
          </w:p>
          <w:p>
            <w:pPr>
              <w:jc w:val="left"/>
              <w:spacing w:after="0" w:line="240" w:lineRule="auto"/>
              <w:rPr>
                <w:sz w:val="24"/>
                <w:szCs w:val="24"/>
              </w:rPr>
            </w:pPr>
            <w:r>
              <w:rPr>
                <w:rFonts w:ascii="Times New Roman" w:hAnsi="Times New Roman" w:cs="Times New Roman"/>
                <w:color w:val="#000000"/>
                <w:sz w:val="24"/>
                <w:szCs w:val="24"/>
              </w:rPr>
              <w:t> 3. Этнос и язык. Лингвистическая типологизация в этнологии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этапы этнической истории.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этапы этнической истории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Этногенез и его основные факторы.</w:t>
            </w:r>
          </w:p>
          <w:p>
            <w:pPr>
              <w:jc w:val="left"/>
              <w:spacing w:after="0" w:line="240" w:lineRule="auto"/>
              <w:rPr>
                <w:sz w:val="24"/>
                <w:szCs w:val="24"/>
              </w:rPr>
            </w:pPr>
            <w:r>
              <w:rPr>
                <w:rFonts w:ascii="Times New Roman" w:hAnsi="Times New Roman" w:cs="Times New Roman"/>
                <w:color w:val="#000000"/>
                <w:sz w:val="24"/>
                <w:szCs w:val="24"/>
              </w:rPr>
              <w:t> 2.	Этногенез и антропогенез.</w:t>
            </w:r>
          </w:p>
          <w:p>
            <w:pPr>
              <w:jc w:val="left"/>
              <w:spacing w:after="0" w:line="240" w:lineRule="auto"/>
              <w:rPr>
                <w:sz w:val="24"/>
                <w:szCs w:val="24"/>
              </w:rPr>
            </w:pPr>
            <w:r>
              <w:rPr>
                <w:rFonts w:ascii="Times New Roman" w:hAnsi="Times New Roman" w:cs="Times New Roman"/>
                <w:color w:val="#000000"/>
                <w:sz w:val="24"/>
                <w:szCs w:val="24"/>
              </w:rPr>
              <w:t> 3.	Концепция этногенеза Л.Н. Гумилева.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различия между нацией и этносом?</w:t>
            </w:r>
          </w:p>
          <w:p>
            <w:pPr>
              <w:jc w:val="left"/>
              <w:spacing w:after="0" w:line="240" w:lineRule="auto"/>
              <w:rPr>
                <w:sz w:val="24"/>
                <w:szCs w:val="24"/>
              </w:rPr>
            </w:pPr>
            <w:r>
              <w:rPr>
                <w:rFonts w:ascii="Times New Roman" w:hAnsi="Times New Roman" w:cs="Times New Roman"/>
                <w:color w:val="#000000"/>
                <w:sz w:val="24"/>
                <w:szCs w:val="24"/>
              </w:rPr>
              <w:t> 2.	Что означает понятие «генезис»?</w:t>
            </w:r>
          </w:p>
          <w:p>
            <w:pPr>
              <w:jc w:val="left"/>
              <w:spacing w:after="0" w:line="240" w:lineRule="auto"/>
              <w:rPr>
                <w:sz w:val="24"/>
                <w:szCs w:val="24"/>
              </w:rPr>
            </w:pPr>
            <w:r>
              <w:rPr>
                <w:rFonts w:ascii="Times New Roman" w:hAnsi="Times New Roman" w:cs="Times New Roman"/>
                <w:color w:val="#000000"/>
                <w:sz w:val="24"/>
                <w:szCs w:val="24"/>
              </w:rPr>
              <w:t> 3.	Назовите направления и формы этногенеза.</w:t>
            </w:r>
          </w:p>
          <w:p>
            <w:pPr>
              <w:jc w:val="left"/>
              <w:spacing w:after="0" w:line="240" w:lineRule="auto"/>
              <w:rPr>
                <w:sz w:val="24"/>
                <w:szCs w:val="24"/>
              </w:rPr>
            </w:pPr>
            <w:r>
              <w:rPr>
                <w:rFonts w:ascii="Times New Roman" w:hAnsi="Times New Roman" w:cs="Times New Roman"/>
                <w:color w:val="#000000"/>
                <w:sz w:val="24"/>
                <w:szCs w:val="24"/>
              </w:rPr>
              <w:t> 4.	Гомогенез и расогенез: общее и особенное.</w:t>
            </w:r>
          </w:p>
          <w:p>
            <w:pPr>
              <w:jc w:val="left"/>
              <w:spacing w:after="0" w:line="240" w:lineRule="auto"/>
              <w:rPr>
                <w:sz w:val="24"/>
                <w:szCs w:val="24"/>
              </w:rPr>
            </w:pPr>
            <w:r>
              <w:rPr>
                <w:rFonts w:ascii="Times New Roman" w:hAnsi="Times New Roman" w:cs="Times New Roman"/>
                <w:color w:val="#000000"/>
                <w:sz w:val="24"/>
                <w:szCs w:val="24"/>
              </w:rPr>
              <w:t> 5.	Назовите основные факторы расогенеза.</w:t>
            </w:r>
          </w:p>
          <w:p>
            <w:pPr>
              <w:jc w:val="left"/>
              <w:spacing w:after="0" w:line="240" w:lineRule="auto"/>
              <w:rPr>
                <w:sz w:val="24"/>
                <w:szCs w:val="24"/>
              </w:rPr>
            </w:pPr>
            <w:r>
              <w:rPr>
                <w:rFonts w:ascii="Times New Roman" w:hAnsi="Times New Roman" w:cs="Times New Roman"/>
                <w:color w:val="#000000"/>
                <w:sz w:val="24"/>
                <w:szCs w:val="24"/>
              </w:rPr>
              <w:t> 6.	Какова научная судьба автора теории этногенеза Л.Н.Гумилева?</w:t>
            </w:r>
          </w:p>
          <w:p>
            <w:pPr>
              <w:jc w:val="left"/>
              <w:spacing w:after="0" w:line="240" w:lineRule="auto"/>
              <w:rPr>
                <w:sz w:val="24"/>
                <w:szCs w:val="24"/>
              </w:rPr>
            </w:pPr>
            <w:r>
              <w:rPr>
                <w:rFonts w:ascii="Times New Roman" w:hAnsi="Times New Roman" w:cs="Times New Roman"/>
                <w:color w:val="#000000"/>
                <w:sz w:val="24"/>
                <w:szCs w:val="24"/>
              </w:rPr>
              <w:t> 7.	В чем заключается сущность национального популизма?</w:t>
            </w:r>
          </w:p>
          <w:p>
            <w:pPr>
              <w:jc w:val="left"/>
              <w:spacing w:after="0" w:line="240" w:lineRule="auto"/>
              <w:rPr>
                <w:sz w:val="24"/>
                <w:szCs w:val="24"/>
              </w:rPr>
            </w:pPr>
            <w:r>
              <w:rPr>
                <w:rFonts w:ascii="Times New Roman" w:hAnsi="Times New Roman" w:cs="Times New Roman"/>
                <w:color w:val="#000000"/>
                <w:sz w:val="24"/>
                <w:szCs w:val="24"/>
              </w:rPr>
              <w:t> 8.	Перечислите основные императивы различных этногенетических фаз.</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Проблемы этногенеза в современной этнополитологии.</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этногенетических исследований.</w:t>
            </w:r>
          </w:p>
          <w:p>
            <w:pPr>
              <w:jc w:val="left"/>
              <w:spacing w:after="0" w:line="240" w:lineRule="auto"/>
              <w:rPr>
                <w:sz w:val="24"/>
                <w:szCs w:val="24"/>
              </w:rPr>
            </w:pPr>
            <w:r>
              <w:rPr>
                <w:rFonts w:ascii="Times New Roman" w:hAnsi="Times New Roman" w:cs="Times New Roman"/>
                <w:color w:val="#000000"/>
                <w:sz w:val="24"/>
                <w:szCs w:val="24"/>
              </w:rPr>
              <w:t> 3. Гипотиза этногенеза Л.Н.Гумилева.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Этничность и государственная власть</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этничность и государственная власть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Содержание понятия «национальное государство»</w:t>
            </w:r>
          </w:p>
          <w:p>
            <w:pPr>
              <w:jc w:val="left"/>
              <w:spacing w:after="0" w:line="240" w:lineRule="auto"/>
              <w:rPr>
                <w:sz w:val="24"/>
                <w:szCs w:val="24"/>
              </w:rPr>
            </w:pPr>
            <w:r>
              <w:rPr>
                <w:rFonts w:ascii="Times New Roman" w:hAnsi="Times New Roman" w:cs="Times New Roman"/>
                <w:color w:val="#000000"/>
                <w:sz w:val="24"/>
                <w:szCs w:val="24"/>
              </w:rPr>
              <w:t> 2. Этническая стратификация и ее роль в 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 Категория «гражданство» в этнополитике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Каково содержание понятия «национальное государство»?</w:t>
            </w:r>
          </w:p>
          <w:p>
            <w:pPr>
              <w:jc w:val="left"/>
              <w:spacing w:after="0" w:line="240" w:lineRule="auto"/>
              <w:rPr>
                <w:sz w:val="24"/>
                <w:szCs w:val="24"/>
              </w:rPr>
            </w:pPr>
            <w:r>
              <w:rPr>
                <w:rFonts w:ascii="Times New Roman" w:hAnsi="Times New Roman" w:cs="Times New Roman"/>
                <w:color w:val="#000000"/>
                <w:sz w:val="24"/>
                <w:szCs w:val="24"/>
              </w:rPr>
              <w:t> 2. Какое государство считается моноэтническим?</w:t>
            </w:r>
          </w:p>
          <w:p>
            <w:pPr>
              <w:jc w:val="left"/>
              <w:spacing w:after="0" w:line="240" w:lineRule="auto"/>
              <w:rPr>
                <w:sz w:val="24"/>
                <w:szCs w:val="24"/>
              </w:rPr>
            </w:pPr>
            <w:r>
              <w:rPr>
                <w:rFonts w:ascii="Times New Roman" w:hAnsi="Times New Roman" w:cs="Times New Roman"/>
                <w:color w:val="#000000"/>
                <w:sz w:val="24"/>
                <w:szCs w:val="24"/>
              </w:rPr>
              <w:t> 3. Какова возможность интеграции мультикультурного</w:t>
            </w:r>
          </w:p>
          <w:p>
            <w:pPr>
              <w:jc w:val="left"/>
              <w:spacing w:after="0" w:line="240" w:lineRule="auto"/>
              <w:rPr>
                <w:sz w:val="24"/>
                <w:szCs w:val="24"/>
              </w:rPr>
            </w:pPr>
            <w:r>
              <w:rPr>
                <w:rFonts w:ascii="Times New Roman" w:hAnsi="Times New Roman" w:cs="Times New Roman"/>
                <w:color w:val="#000000"/>
                <w:sz w:val="24"/>
                <w:szCs w:val="24"/>
              </w:rPr>
              <w:t> государственного сообщества?</w:t>
            </w:r>
          </w:p>
          <w:p>
            <w:pPr>
              <w:jc w:val="left"/>
              <w:spacing w:after="0" w:line="240" w:lineRule="auto"/>
              <w:rPr>
                <w:sz w:val="24"/>
                <w:szCs w:val="24"/>
              </w:rPr>
            </w:pPr>
            <w:r>
              <w:rPr>
                <w:rFonts w:ascii="Times New Roman" w:hAnsi="Times New Roman" w:cs="Times New Roman"/>
                <w:color w:val="#000000"/>
                <w:sz w:val="24"/>
                <w:szCs w:val="24"/>
              </w:rPr>
              <w:t> 4. Что такое этнократическое государство и конституционный</w:t>
            </w:r>
          </w:p>
          <w:p>
            <w:pPr>
              <w:jc w:val="left"/>
              <w:spacing w:after="0" w:line="240" w:lineRule="auto"/>
              <w:rPr>
                <w:sz w:val="24"/>
                <w:szCs w:val="24"/>
              </w:rPr>
            </w:pPr>
            <w:r>
              <w:rPr>
                <w:rFonts w:ascii="Times New Roman" w:hAnsi="Times New Roman" w:cs="Times New Roman"/>
                <w:color w:val="#000000"/>
                <w:sz w:val="24"/>
                <w:szCs w:val="24"/>
              </w:rPr>
              <w:t> национализм?</w:t>
            </w:r>
          </w:p>
          <w:p>
            <w:pPr>
              <w:jc w:val="left"/>
              <w:spacing w:after="0" w:line="240" w:lineRule="auto"/>
              <w:rPr>
                <w:sz w:val="24"/>
                <w:szCs w:val="24"/>
              </w:rPr>
            </w:pPr>
            <w:r>
              <w:rPr>
                <w:rFonts w:ascii="Times New Roman" w:hAnsi="Times New Roman" w:cs="Times New Roman"/>
                <w:color w:val="#000000"/>
                <w:sz w:val="24"/>
                <w:szCs w:val="24"/>
              </w:rPr>
              <w:t> 5. Перечислите основные причины распада Советского Союза?</w:t>
            </w:r>
          </w:p>
          <w:p>
            <w:pPr>
              <w:jc w:val="left"/>
              <w:spacing w:after="0" w:line="240" w:lineRule="auto"/>
              <w:rPr>
                <w:sz w:val="24"/>
                <w:szCs w:val="24"/>
              </w:rPr>
            </w:pPr>
            <w:r>
              <w:rPr>
                <w:rFonts w:ascii="Times New Roman" w:hAnsi="Times New Roman" w:cs="Times New Roman"/>
                <w:color w:val="#000000"/>
                <w:sz w:val="24"/>
                <w:szCs w:val="24"/>
              </w:rPr>
              <w:t> 6. Что означают категории «подданства» и «гражданство»?</w:t>
            </w:r>
          </w:p>
          <w:p>
            <w:pPr>
              <w:jc w:val="left"/>
              <w:spacing w:after="0" w:line="240" w:lineRule="auto"/>
              <w:rPr>
                <w:sz w:val="24"/>
                <w:szCs w:val="24"/>
              </w:rPr>
            </w:pPr>
            <w:r>
              <w:rPr>
                <w:rFonts w:ascii="Times New Roman" w:hAnsi="Times New Roman" w:cs="Times New Roman"/>
                <w:color w:val="#000000"/>
                <w:sz w:val="24"/>
                <w:szCs w:val="24"/>
              </w:rPr>
              <w:t> 7. Являются ли этнические меньшинства в составе населения государства потенциальной угрозой его целостности? Обоснуйте свою позицию.</w:t>
            </w:r>
          </w:p>
          <w:p>
            <w:pPr>
              <w:jc w:val="left"/>
              <w:spacing w:after="0" w:line="240" w:lineRule="auto"/>
              <w:rPr>
                <w:sz w:val="24"/>
                <w:szCs w:val="24"/>
              </w:rPr>
            </w:pPr>
            <w:r>
              <w:rPr>
                <w:rFonts w:ascii="Times New Roman" w:hAnsi="Times New Roman" w:cs="Times New Roman"/>
                <w:color w:val="#000000"/>
                <w:sz w:val="24"/>
                <w:szCs w:val="24"/>
              </w:rPr>
              <w:t> 8. В чем заключается национализм меньшинств?</w:t>
            </w:r>
          </w:p>
          <w:p>
            <w:pPr>
              <w:jc w:val="left"/>
              <w:spacing w:after="0" w:line="240" w:lineRule="auto"/>
              <w:rPr>
                <w:sz w:val="24"/>
                <w:szCs w:val="24"/>
              </w:rPr>
            </w:pPr>
            <w:r>
              <w:rPr>
                <w:rFonts w:ascii="Times New Roman" w:hAnsi="Times New Roman" w:cs="Times New Roman"/>
                <w:color w:val="#000000"/>
                <w:sz w:val="24"/>
                <w:szCs w:val="24"/>
              </w:rPr>
              <w:t> 9. Возможно ли полное равенство этнических сообществ и групп в полиэтническом государстве?</w:t>
            </w:r>
          </w:p>
          <w:p>
            <w:pPr>
              <w:jc w:val="left"/>
              <w:spacing w:after="0" w:line="240" w:lineRule="auto"/>
              <w:rPr>
                <w:sz w:val="24"/>
                <w:szCs w:val="24"/>
              </w:rPr>
            </w:pPr>
            <w:r>
              <w:rPr>
                <w:rFonts w:ascii="Times New Roman" w:hAnsi="Times New Roman" w:cs="Times New Roman"/>
                <w:color w:val="#000000"/>
                <w:sz w:val="24"/>
                <w:szCs w:val="24"/>
              </w:rPr>
              <w:t> 10.  Роль этнического фактора в распаде СССР</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государство»: содержание понятия</w:t>
            </w:r>
          </w:p>
          <w:p>
            <w:pPr>
              <w:jc w:val="left"/>
              <w:spacing w:after="0" w:line="240" w:lineRule="auto"/>
              <w:rPr>
                <w:sz w:val="24"/>
                <w:szCs w:val="24"/>
              </w:rPr>
            </w:pPr>
            <w:r>
              <w:rPr>
                <w:rFonts w:ascii="Times New Roman" w:hAnsi="Times New Roman" w:cs="Times New Roman"/>
                <w:color w:val="#000000"/>
                <w:sz w:val="24"/>
                <w:szCs w:val="24"/>
              </w:rPr>
              <w:t> 2. Принципы национального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3. Национализм и его разновидности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«Этнополитология»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культурная,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Паничкина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http://www.iprbookshop.ru/76332.html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конспекты</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занятия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978-5-6042173-0-6.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http://www.iprbookshop.ru/89994.html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https://urait.ru/bcode/412188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7.8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2024-2025_ФГОС3++2024_Бак-ОФО-Полит(24)_plx_Этнополитология</dc:title>
  <dc:creator>FastReport.NET</dc:creator>
</cp:coreProperties>
</file>